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EB71C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="00EB71CF" w:rsidRPr="00DD1A8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="00EB71CF" w:rsidRPr="00DD1A8B">
        <w:rPr>
          <w:rFonts w:ascii="Bookman Old Style" w:hAnsi="Bookman Old Style" w:cs="Arial"/>
          <w:b/>
          <w:bCs/>
          <w:noProof/>
        </w:rPr>
        <w:t>PHYSICS</w:t>
      </w:r>
      <w:r>
        <w:rPr>
          <w:rFonts w:ascii="Bookman Old Style" w:hAnsi="Bookman Old Style" w:cs="Arial"/>
          <w:b/>
          <w:bCs/>
        </w:rPr>
        <w:fldChar w:fldCharType="end"/>
      </w:r>
    </w:p>
    <w:p w:rsidR="007E2D2D" w:rsidRDefault="007E2D2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EB71CF" w:rsidRPr="00DD1A8B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20EF5">
        <w:rPr>
          <w:rFonts w:ascii="Bookman Old Style" w:hAnsi="Bookman Old Style" w:cs="Arial"/>
          <w:b/>
        </w:rPr>
        <w:fldChar w:fldCharType="begin"/>
      </w:r>
      <w:r w:rsidRPr="00420EF5">
        <w:rPr>
          <w:rFonts w:ascii="Bookman Old Style" w:hAnsi="Bookman Old Style" w:cs="Arial"/>
          <w:b/>
        </w:rPr>
        <w:instrText xml:space="preserve"> MERGEFIELD "monyear" </w:instrText>
      </w:r>
      <w:r w:rsidRPr="00420EF5">
        <w:rPr>
          <w:rFonts w:ascii="Bookman Old Style" w:hAnsi="Bookman Old Style" w:cs="Arial"/>
          <w:b/>
        </w:rPr>
        <w:fldChar w:fldCharType="separate"/>
      </w:r>
      <w:r w:rsidR="00EB71CF" w:rsidRPr="00DD1A8B">
        <w:rPr>
          <w:rFonts w:ascii="Bookman Old Style" w:hAnsi="Bookman Old Style" w:cs="Arial"/>
          <w:b/>
          <w:noProof/>
        </w:rPr>
        <w:t>APRIL 2012</w:t>
      </w:r>
      <w:r w:rsidRPr="00420EF5">
        <w:rPr>
          <w:rFonts w:ascii="Bookman Old Style" w:hAnsi="Bookman Old Style" w:cs="Arial"/>
          <w:b/>
        </w:rPr>
        <w:fldChar w:fldCharType="end"/>
      </w:r>
    </w:p>
    <w:p w:rsidR="007E2D2D" w:rsidRDefault="007E2D2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EB71CF" w:rsidRPr="00DD1A8B">
        <w:rPr>
          <w:rFonts w:ascii="Bookman Old Style" w:hAnsi="Bookman Old Style" w:cs="Arial"/>
          <w:noProof/>
        </w:rPr>
        <w:t>PH 3811</w:t>
      </w:r>
      <w:r>
        <w:rPr>
          <w:rFonts w:ascii="Bookman Old Style" w:hAnsi="Bookman Old Style" w:cs="Arial"/>
          <w:noProof/>
        </w:rPr>
        <w:fldChar w:fldCharType="end"/>
      </w:r>
      <w:r w:rsidR="00EB71CF">
        <w:rPr>
          <w:rFonts w:ascii="Bookman Old Style" w:hAnsi="Bookman Old Style" w:cs="Arial"/>
          <w:noProof/>
        </w:rPr>
        <w:t>/3808</w:t>
      </w:r>
      <w:r w:rsidR="006C3226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EB71CF" w:rsidRPr="00DD1A8B">
        <w:rPr>
          <w:rFonts w:ascii="Bookman Old Style" w:hAnsi="Bookman Old Style" w:cs="Arial"/>
          <w:noProof/>
        </w:rPr>
        <w:t>RELATIVITY AND QUANTUM MECHANICS</w:t>
      </w:r>
      <w:r>
        <w:rPr>
          <w:rFonts w:ascii="Bookman Old Style" w:hAnsi="Bookman Old Style" w:cs="Arial"/>
        </w:rPr>
        <w:fldChar w:fldCharType="end"/>
      </w:r>
    </w:p>
    <w:p w:rsidR="007E2D2D" w:rsidRPr="00EB71CF" w:rsidRDefault="007E2D2D">
      <w:pPr>
        <w:tabs>
          <w:tab w:val="center" w:pos="4680"/>
        </w:tabs>
        <w:rPr>
          <w:rFonts w:ascii="Bookman Old Style" w:hAnsi="Bookman Old Style"/>
          <w:sz w:val="1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7E2D2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="00EB71CF" w:rsidRPr="00DD1A8B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B71CF" w:rsidRDefault="007E2D2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EB71CF" w:rsidRPr="00DD1A8B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B71CF" w:rsidRDefault="00EB71CF" w:rsidP="00EB71CF">
      <w:pPr>
        <w:pStyle w:val="NoSpacing"/>
        <w:spacing w:before="40"/>
        <w:ind w:left="425" w:hanging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EB71CF" w:rsidRPr="00EB71CF" w:rsidRDefault="00EB71CF" w:rsidP="00EB71CF">
      <w:pPr>
        <w:pStyle w:val="NoSpacing"/>
        <w:spacing w:before="40"/>
        <w:ind w:left="425" w:hanging="425"/>
        <w:rPr>
          <w:rFonts w:ascii="Times New Roman" w:hAnsi="Times New Roman"/>
          <w:b/>
          <w:sz w:val="24"/>
          <w:szCs w:val="24"/>
        </w:rPr>
      </w:pPr>
      <w:r w:rsidRPr="00EB71CF">
        <w:rPr>
          <w:rFonts w:ascii="Times New Roman" w:hAnsi="Times New Roman"/>
          <w:b/>
          <w:sz w:val="24"/>
          <w:szCs w:val="24"/>
        </w:rPr>
        <w:t>Answer ALL questions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  <w:t>(10x2=20)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Can two simultaneous events in one inertial frame take place at same location in another inertial frame? Explain your answer.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Differentiate between conserved and invariant quantities with suitable example.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What are the components of a current density 4-vector? Write down the equation of continuity in covariant form.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Can you transform a pure magnetic field in one inertial frame of reference into a pure electric field in another inertial frame of reference or vice versa? – Reason out your answer.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Define differential scattering cross section.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Write down the radial part of the Schrödinger equation for central potential.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Illustrate with figure the third order transition of the time dependent perturbation theory.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What is the significance of the (harmonic) perturbation being incoherent?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Write down the Dirac matrices in terms of the (2x2) Pauli spin matrices and unit matrix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rPr>
          <w:bCs/>
        </w:rPr>
        <w:t>Explain briefly the significance of the negative energy states of the Dirac equation</w:t>
      </w:r>
    </w:p>
    <w:p w:rsidR="00EB71CF" w:rsidRDefault="00EB71CF" w:rsidP="00EB71CF">
      <w:pPr>
        <w:spacing w:before="40"/>
        <w:ind w:left="425" w:hanging="425"/>
      </w:pPr>
    </w:p>
    <w:p w:rsidR="00EB71CF" w:rsidRDefault="00EB71CF" w:rsidP="00EB71CF">
      <w:pPr>
        <w:pStyle w:val="NoSpacing"/>
        <w:spacing w:before="40"/>
        <w:ind w:left="425" w:hanging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EB71CF" w:rsidRPr="00EB71CF" w:rsidRDefault="00EB71CF" w:rsidP="00EB71CF">
      <w:pPr>
        <w:pStyle w:val="NoSpacing"/>
        <w:spacing w:before="40"/>
        <w:ind w:left="425" w:hanging="425"/>
        <w:jc w:val="both"/>
        <w:rPr>
          <w:rFonts w:ascii="Times New Roman" w:hAnsi="Times New Roman"/>
          <w:b/>
          <w:sz w:val="24"/>
          <w:szCs w:val="24"/>
        </w:rPr>
      </w:pPr>
      <w:r w:rsidRPr="00EB71CF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Explain the space-time diagram of Minkowski space clearly bringing out the concepts of ‘your future’ and ‘your past’.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 xml:space="preserve">Establish the invariance of </w:t>
      </w:r>
      <w:r>
        <w:rPr>
          <w:b/>
        </w:rPr>
        <w:t>E.B</w:t>
      </w:r>
      <w:r>
        <w:t xml:space="preserve"> under Lorentz transformation.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Outline the method of solving the radial Schrödinger wave equation in the asymptotic region.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Discuss the time-dependent perturbation theory to obtain an expression for the amplitude of first order transition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  <w:rPr>
          <w:bCs/>
        </w:rPr>
      </w:pPr>
      <w:r>
        <w:t xml:space="preserve">Establish the anticommuting properties of the Dirac matrices </w:t>
      </w:r>
    </w:p>
    <w:p w:rsidR="00EB71CF" w:rsidRDefault="00EB71CF" w:rsidP="00EB71CF">
      <w:pPr>
        <w:spacing w:before="40"/>
        <w:ind w:left="425" w:hanging="425"/>
        <w:rPr>
          <w:bCs/>
        </w:rPr>
      </w:pPr>
      <w:r>
        <w:t xml:space="preserve"> </w:t>
      </w:r>
    </w:p>
    <w:p w:rsidR="00EB71CF" w:rsidRDefault="00EB71CF" w:rsidP="00EB71CF">
      <w:pPr>
        <w:pStyle w:val="NoSpacing"/>
        <w:spacing w:before="40"/>
        <w:ind w:left="425" w:hanging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EB71CF" w:rsidRPr="00EB71CF" w:rsidRDefault="00EB71CF" w:rsidP="00EB71CF">
      <w:pPr>
        <w:pStyle w:val="NoSpacing"/>
        <w:spacing w:before="40"/>
        <w:ind w:left="425" w:hanging="425"/>
        <w:rPr>
          <w:rFonts w:ascii="Times New Roman" w:hAnsi="Times New Roman"/>
          <w:b/>
          <w:sz w:val="24"/>
          <w:szCs w:val="24"/>
        </w:rPr>
      </w:pPr>
      <w:r w:rsidRPr="00EB71CF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</w:r>
      <w:r w:rsidRPr="00EB71CF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 xml:space="preserve">a) What are the transformation laws for (a) the proper velocity and (b) the ordinary velocity. </w:t>
      </w:r>
    </w:p>
    <w:p w:rsidR="00EB71CF" w:rsidRDefault="00EB71CF" w:rsidP="00EB71CF">
      <w:pPr>
        <w:spacing w:before="40"/>
        <w:ind w:left="425"/>
        <w:jc w:val="both"/>
      </w:pPr>
      <w:r>
        <w:t>b) The coordinates of an event A are ( 10,0,0), ct</w:t>
      </w:r>
      <w:r>
        <w:rPr>
          <w:vertAlign w:val="subscript"/>
        </w:rPr>
        <w:t>A</w:t>
      </w:r>
      <w:r>
        <w:t xml:space="preserve">=15 and the coordinates of event B are (15,0,0), </w:t>
      </w:r>
    </w:p>
    <w:p w:rsidR="00EB71CF" w:rsidRDefault="00EB71CF" w:rsidP="00EB71CF">
      <w:pPr>
        <w:spacing w:before="40"/>
        <w:ind w:left="425"/>
        <w:jc w:val="both"/>
      </w:pPr>
      <w:r>
        <w:t>ct</w:t>
      </w:r>
      <w:r>
        <w:rPr>
          <w:vertAlign w:val="subscript"/>
        </w:rPr>
        <w:t>B</w:t>
      </w:r>
      <w:r>
        <w:t xml:space="preserve"> = 5 .Find the velocity of another inertial system in which they occur at the same place.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Establish the covariant formulation of Maxwell’s equations.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Explain the Born approximation of scattering process and obtain an expression for the scattering amplitude in the case of spherically symmetric potential.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Discuss the time evolution of a quantum mechanical system in the case of constant perturbation and obtain the Fermi’s Golden rule</w:t>
      </w:r>
    </w:p>
    <w:p w:rsidR="00EB71CF" w:rsidRDefault="00EB71CF" w:rsidP="00EB71CF">
      <w:pPr>
        <w:numPr>
          <w:ilvl w:val="0"/>
          <w:numId w:val="11"/>
        </w:numPr>
        <w:tabs>
          <w:tab w:val="clear" w:pos="960"/>
        </w:tabs>
        <w:spacing w:before="40"/>
        <w:ind w:left="425" w:hanging="425"/>
        <w:jc w:val="both"/>
      </w:pPr>
      <w:r>
        <w:t>Set up the Dirac’s wave equation for a free particle. Obtain its plane wave solutions and the energy spectrum.</w:t>
      </w:r>
    </w:p>
    <w:p w:rsidR="007E2D2D" w:rsidRPr="00EB71CF" w:rsidRDefault="00EB71CF" w:rsidP="00EB71CF">
      <w:pPr>
        <w:tabs>
          <w:tab w:val="left" w:pos="1177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</w:t>
      </w:r>
    </w:p>
    <w:sectPr w:rsidR="007E2D2D" w:rsidRPr="00EB71CF" w:rsidSect="00EB71CF">
      <w:footerReference w:type="even" r:id="rId9"/>
      <w:footerReference w:type="default" r:id="rId10"/>
      <w:pgSz w:w="11907" w:h="16840" w:code="9"/>
      <w:pgMar w:top="450" w:right="851" w:bottom="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EA3" w:rsidRDefault="00101EA3">
      <w:r>
        <w:separator/>
      </w:r>
    </w:p>
  </w:endnote>
  <w:endnote w:type="continuationSeparator" w:id="1">
    <w:p w:rsidR="00101EA3" w:rsidRDefault="00101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3EDA131-9C5D-4A72-815A-E7E052B48AAC}"/>
    <w:embedBold r:id="rId2" w:fontKey="{2B95DFDD-A61B-4366-BF73-EC2C521646F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3739717B-751F-4FE8-823F-E1E39D5B70A0}"/>
    <w:embedBold r:id="rId4" w:fontKey="{F79192B0-A220-44C0-9451-B5F21477825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056A94-6DFD-479B-8F9A-77F8017ABA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EA3" w:rsidRDefault="00101EA3">
      <w:r>
        <w:separator/>
      </w:r>
    </w:p>
  </w:footnote>
  <w:footnote w:type="continuationSeparator" w:id="1">
    <w:p w:rsidR="00101EA3" w:rsidRDefault="00101E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EF31C8"/>
    <w:multiLevelType w:val="hybridMultilevel"/>
    <w:tmpl w:val="09D0C0A6"/>
    <w:lvl w:ilvl="0" w:tplc="04090011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384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EB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EB71C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2012-04-21T12:27:00Z</cp:lastPrinted>
  <dcterms:created xsi:type="dcterms:W3CDTF">2012-04-21T12:27:00Z</dcterms:created>
  <dcterms:modified xsi:type="dcterms:W3CDTF">2012-04-21T12:27:00Z</dcterms:modified>
</cp:coreProperties>
</file>